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8D69" w14:textId="77777777" w:rsidR="00CD4C8C" w:rsidRPr="00CD4C8C" w:rsidRDefault="00CD4C8C" w:rsidP="00CD4C8C">
      <w:pPr>
        <w:spacing w:before="161" w:after="161" w:line="240" w:lineRule="auto"/>
        <w:outlineLvl w:val="0"/>
        <w:rPr>
          <w:rFonts w:ascii="Arial" w:eastAsia="Times New Roman" w:hAnsi="Arial" w:cs="Arial"/>
          <w:color w:val="666666"/>
          <w:kern w:val="36"/>
          <w:sz w:val="39"/>
          <w:szCs w:val="39"/>
          <w:lang w:eastAsia="cs-CZ"/>
          <w14:ligatures w14:val="none"/>
        </w:rPr>
      </w:pPr>
      <w:r w:rsidRPr="00CD4C8C">
        <w:rPr>
          <w:rFonts w:ascii="Arial" w:eastAsia="Times New Roman" w:hAnsi="Arial" w:cs="Arial"/>
          <w:color w:val="666666"/>
          <w:kern w:val="36"/>
          <w:sz w:val="39"/>
          <w:szCs w:val="39"/>
          <w:lang w:eastAsia="cs-CZ"/>
          <w14:ligatures w14:val="none"/>
        </w:rPr>
        <w:t>Obchodní podmínky</w:t>
      </w:r>
    </w:p>
    <w:p w14:paraId="3EC9D5E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Všeobecné obchodní podmínky</w:t>
      </w:r>
    </w:p>
    <w:p w14:paraId="601EDF5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xml:space="preserve"> s.r.o.</w:t>
      </w:r>
    </w:p>
    <w:p w14:paraId="1B6A2AA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IČO: 08732515</w:t>
      </w:r>
    </w:p>
    <w:p w14:paraId="52F3F92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DIČ: CZ08732515</w:t>
      </w:r>
    </w:p>
    <w:p w14:paraId="74AB146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se sídlem: Krejnická 2021/1, Chodov, 148 00 Praha</w:t>
      </w:r>
    </w:p>
    <w:p w14:paraId="6239AFB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zapsané v obchodním rejstříku vedeném u Městského soudu v Praze, C 324183/MSPH</w:t>
      </w:r>
    </w:p>
    <w:p w14:paraId="5A160D3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email: </w:t>
      </w:r>
      <w:hyperlink r:id="rId4" w:history="1">
        <w:r w:rsidRPr="00CD4C8C">
          <w:rPr>
            <w:rFonts w:ascii="Arial" w:eastAsia="Times New Roman" w:hAnsi="Arial" w:cs="Arial"/>
            <w:color w:val="0000FF"/>
            <w:kern w:val="0"/>
            <w:sz w:val="21"/>
            <w:szCs w:val="21"/>
            <w:u w:val="single"/>
            <w:lang w:eastAsia="cs-CZ"/>
            <w14:ligatures w14:val="none"/>
          </w:rPr>
          <w:t>info@brahunting.eu</w:t>
        </w:r>
      </w:hyperlink>
    </w:p>
    <w:p w14:paraId="1B05D0B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bankovní účet prodávajícího v ČR, vedeného u ČSOB, č. </w:t>
      </w:r>
      <w:r w:rsidRPr="00CD4C8C">
        <w:rPr>
          <w:rFonts w:ascii="Arial" w:eastAsia="Times New Roman" w:hAnsi="Arial" w:cs="Arial"/>
          <w:b/>
          <w:bCs/>
          <w:color w:val="666666"/>
          <w:kern w:val="0"/>
          <w:sz w:val="21"/>
          <w:szCs w:val="21"/>
          <w:lang w:eastAsia="cs-CZ"/>
          <w14:ligatures w14:val="none"/>
        </w:rPr>
        <w:t>291142112/0300 </w:t>
      </w:r>
    </w:p>
    <w:p w14:paraId="4925FA1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hyperlink r:id="rId5" w:history="1">
        <w:r w:rsidRPr="00CD4C8C">
          <w:rPr>
            <w:rFonts w:ascii="Arial" w:eastAsia="Times New Roman" w:hAnsi="Arial" w:cs="Arial"/>
            <w:color w:val="0000FF"/>
            <w:kern w:val="0"/>
            <w:sz w:val="21"/>
            <w:szCs w:val="21"/>
            <w:u w:val="single"/>
            <w:lang w:eastAsia="cs-CZ"/>
            <w14:ligatures w14:val="none"/>
          </w:rPr>
          <w:t>www.brahunting.eu</w:t>
        </w:r>
      </w:hyperlink>
    </w:p>
    <w:p w14:paraId="50F821D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5A380F7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1. ÚVODNÍ USTANOVENÍ</w:t>
      </w:r>
    </w:p>
    <w:p w14:paraId="33B770C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1.1. Tyto obchodní podmínky (dále jen „</w:t>
      </w:r>
      <w:r w:rsidRPr="00CD4C8C">
        <w:rPr>
          <w:rFonts w:ascii="Arial" w:eastAsia="Times New Roman" w:hAnsi="Arial" w:cs="Arial"/>
          <w:b/>
          <w:bCs/>
          <w:color w:val="666666"/>
          <w:kern w:val="0"/>
          <w:sz w:val="21"/>
          <w:szCs w:val="21"/>
          <w:lang w:eastAsia="cs-CZ"/>
          <w14:ligatures w14:val="none"/>
        </w:rPr>
        <w:t>obchodní podmínky</w:t>
      </w:r>
      <w:r w:rsidRPr="00CD4C8C">
        <w:rPr>
          <w:rFonts w:ascii="Arial" w:eastAsia="Times New Roman" w:hAnsi="Arial" w:cs="Arial"/>
          <w:color w:val="666666"/>
          <w:kern w:val="0"/>
          <w:sz w:val="21"/>
          <w:szCs w:val="21"/>
          <w:lang w:eastAsia="cs-CZ"/>
          <w14:ligatures w14:val="none"/>
        </w:rPr>
        <w:t>“) jsou vydané dle § 1751 a násl. zákona č. 89/2012 Sb., občanský zákoník (dále jen „</w:t>
      </w:r>
      <w:r w:rsidRPr="00CD4C8C">
        <w:rPr>
          <w:rFonts w:ascii="Arial" w:eastAsia="Times New Roman" w:hAnsi="Arial" w:cs="Arial"/>
          <w:b/>
          <w:bCs/>
          <w:color w:val="666666"/>
          <w:kern w:val="0"/>
          <w:sz w:val="21"/>
          <w:szCs w:val="21"/>
          <w:lang w:eastAsia="cs-CZ"/>
          <w14:ligatures w14:val="none"/>
        </w:rPr>
        <w:t>občanský zákoník</w:t>
      </w:r>
      <w:r w:rsidRPr="00CD4C8C">
        <w:rPr>
          <w:rFonts w:ascii="Arial" w:eastAsia="Times New Roman" w:hAnsi="Arial" w:cs="Arial"/>
          <w:color w:val="666666"/>
          <w:kern w:val="0"/>
          <w:sz w:val="21"/>
          <w:szCs w:val="21"/>
          <w:lang w:eastAsia="cs-CZ"/>
          <w14:ligatures w14:val="none"/>
        </w:rPr>
        <w:t>“)</w:t>
      </w:r>
    </w:p>
    <w:p w14:paraId="1F6E3C8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obchodní společnosti </w:t>
      </w: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xml:space="preserve"> s.r.o., Krejnická 2021/1, Chodov, 148 00 Praha, zapsané v obchodním rejstříku vedeném u Městského soudu v Praze, C 324183/MSPH (dále jen „prodávající“) upravují vzájemná práva a povinnosti smluvních stran vzniklé v souvislosti nebo na základě kupní smlouvy (dále jen „kupní smlouva“) uzavírané mezi prodávajícím a jinou fyzickou či právnickou osobou (dále jen „kupující“) prostřednictvím internetového obchodu prodávajícího. Internetový obchod je prodávajícím provozován na internetové adrese </w:t>
      </w:r>
      <w:hyperlink r:id="rId6" w:history="1">
        <w:r w:rsidRPr="00CD4C8C">
          <w:rPr>
            <w:rFonts w:ascii="Arial" w:eastAsia="Times New Roman" w:hAnsi="Arial" w:cs="Arial"/>
            <w:color w:val="0000FF"/>
            <w:kern w:val="0"/>
            <w:sz w:val="21"/>
            <w:szCs w:val="21"/>
            <w:u w:val="single"/>
            <w:lang w:eastAsia="cs-CZ"/>
            <w14:ligatures w14:val="none"/>
          </w:rPr>
          <w:t>www.brahunting.eu</w:t>
        </w:r>
      </w:hyperlink>
      <w:r w:rsidRPr="00CD4C8C">
        <w:rPr>
          <w:rFonts w:ascii="Arial" w:eastAsia="Times New Roman" w:hAnsi="Arial" w:cs="Arial"/>
          <w:color w:val="666666"/>
          <w:kern w:val="0"/>
          <w:sz w:val="21"/>
          <w:szCs w:val="21"/>
          <w:lang w:eastAsia="cs-CZ"/>
          <w14:ligatures w14:val="none"/>
        </w:rPr>
        <w:t> a to prostřednictvím webového rozhraní (dále jen „webové rozhraní obchodu“).</w:t>
      </w:r>
    </w:p>
    <w:p w14:paraId="63144C9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1.2. Obchodní podmínky dále upravují práva a povinnosti smluvních stran při využívání webové stránky prodávajícího umístěné na adrese </w:t>
      </w:r>
      <w:hyperlink r:id="rId7" w:history="1">
        <w:r w:rsidRPr="00CD4C8C">
          <w:rPr>
            <w:rFonts w:ascii="Arial" w:eastAsia="Times New Roman" w:hAnsi="Arial" w:cs="Arial"/>
            <w:color w:val="0000FF"/>
            <w:kern w:val="0"/>
            <w:sz w:val="21"/>
            <w:szCs w:val="21"/>
            <w:u w:val="single"/>
            <w:lang w:eastAsia="cs-CZ"/>
            <w14:ligatures w14:val="none"/>
          </w:rPr>
          <w:t>www.brahunting.eu</w:t>
        </w:r>
      </w:hyperlink>
      <w:r w:rsidRPr="00CD4C8C">
        <w:rPr>
          <w:rFonts w:ascii="Arial" w:eastAsia="Times New Roman" w:hAnsi="Arial" w:cs="Arial"/>
          <w:color w:val="666666"/>
          <w:kern w:val="0"/>
          <w:sz w:val="21"/>
          <w:szCs w:val="21"/>
          <w:lang w:eastAsia="cs-CZ"/>
          <w14:ligatures w14:val="none"/>
        </w:rPr>
        <w:t> (dále jen „webová stránka“) a další související právní vztahy. Obchodní podmínky se nevztahují na případy, kdy osoba, která má v úmyslu nakoupit zboží od prodávajícího, jedná při objednávání zboží v rámci své podnikatelské činnosti.</w:t>
      </w:r>
    </w:p>
    <w:p w14:paraId="1CCB6FB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1.3. Ustanovení odchylná od obchodních podmínek je možné sjednat v kupní smlouvě. Odchylná ujednání v kupní smlouvě mají přednost před ustanoveními obchodních podmínek.</w:t>
      </w:r>
    </w:p>
    <w:p w14:paraId="438962B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1.4. Ustanovení obchodních podmínek jsou nedílnou součástí kupní smlouvy. Kupní smlouva a obchodní podmínky jsou vyhotoveny v českém jazyce. Kupní smlouvu lze uzavřít v českém jazyce.</w:t>
      </w:r>
    </w:p>
    <w:p w14:paraId="089C2EB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1.5. Znění obchodních podmínek může prodávající měnit či doplňovat. Tímto ustanovením nejsou dotčena práva a povinnosti vzniklá po dobu účinnosti předchozího znění obchodních podmínek.</w:t>
      </w:r>
    </w:p>
    <w:p w14:paraId="6AB9EDF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79EAE66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lastRenderedPageBreak/>
        <w:t>2. UŽIVATELSKÝ ÚČET</w:t>
      </w:r>
    </w:p>
    <w:p w14:paraId="43952CA5"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2.1. Na základě registrace kupujícího provedené na webové stránce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14:paraId="4CDE974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14:paraId="125E306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2.3. Přístup k uživatelskému účtu je zabezpečen uživatelským jménem a heslem. Kupující je povinen zachovávat mlčenlivost ohledně informací nezbytných k přístupu do jeho uživatelského účtu a bere na vědomí, že prodávající nenese odpovědnost za porušení této povinnosti ze strany kupujícího.</w:t>
      </w:r>
    </w:p>
    <w:p w14:paraId="427375F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2.4. Kupující není oprávněn umožnit využívání uživatelského účtu třetím osobám.</w:t>
      </w:r>
    </w:p>
    <w:p w14:paraId="62819EC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2.5. Prodávající může zrušit uživatelský účet, a to zejména v případě, kdy kupující svůj uživatelský účet déle než 2 roky nevyužívá, či v případě, kdy kupující </w:t>
      </w:r>
      <w:proofErr w:type="gramStart"/>
      <w:r w:rsidRPr="00CD4C8C">
        <w:rPr>
          <w:rFonts w:ascii="Arial" w:eastAsia="Times New Roman" w:hAnsi="Arial" w:cs="Arial"/>
          <w:color w:val="666666"/>
          <w:kern w:val="0"/>
          <w:sz w:val="21"/>
          <w:szCs w:val="21"/>
          <w:lang w:eastAsia="cs-CZ"/>
          <w14:ligatures w14:val="none"/>
        </w:rPr>
        <w:t>poruší</w:t>
      </w:r>
      <w:proofErr w:type="gramEnd"/>
      <w:r w:rsidRPr="00CD4C8C">
        <w:rPr>
          <w:rFonts w:ascii="Arial" w:eastAsia="Times New Roman" w:hAnsi="Arial" w:cs="Arial"/>
          <w:color w:val="666666"/>
          <w:kern w:val="0"/>
          <w:sz w:val="21"/>
          <w:szCs w:val="21"/>
          <w:lang w:eastAsia="cs-CZ"/>
          <w14:ligatures w14:val="none"/>
        </w:rPr>
        <w:t xml:space="preserve"> své povinnosti z kupní smlouvy (včetně obchodních podmínek).</w:t>
      </w:r>
    </w:p>
    <w:p w14:paraId="21B549E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2E013C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2964A23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3. UZAVŘENÍ KUPNÍ SMLOUVY</w:t>
      </w:r>
    </w:p>
    <w:p w14:paraId="14B03D2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3.1. Webové rozhraní obchodu obsahuje seznam zboží nabízeného prodávajícím k prodeji, a to včetně uvedení cen jednotlivého nabízeného zboží. Ceny nabízeného zboží jsou uvedeny včetně DPH a všech souvisejících poplatků. Nabídka prodeje zboží a ceny tohoto zboží zůstávají v platnosti po dobu, kdy jsou zobrazovány ve webovém rozhraní obchodu. Tímto ustanovením není omezena možnost prodávajícího uzavřít kupní smlouvu za individuálně sjednaných podmínek. Veškeré nabídky prodeje zboží umístěné ve webovém rozhraní obchodu jsou nezávazné a prodávající není povinen uzavřít kupní smlouvu ohledně tohoto zboží.</w:t>
      </w:r>
    </w:p>
    <w:p w14:paraId="4825B4F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3.2. Webové rozhraní obchodu obsahuje také informace o nákladech spojených s balením a dodáním zboží. Informace o nákladech spojených s balením a dodáním zboží uvedené ve webovém rozhraní obchodu.</w:t>
      </w:r>
    </w:p>
    <w:p w14:paraId="699D28D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3.3. Pro objednání zboží vyplní kupující objednávkový formulář ve webovém rozhraní obchodu. Objednávkový formulář obsahuje zejména informace o:</w:t>
      </w:r>
    </w:p>
    <w:p w14:paraId="4D35E07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objednávaném zboží (objednávané zboží „</w:t>
      </w:r>
      <w:proofErr w:type="gramStart"/>
      <w:r w:rsidRPr="00CD4C8C">
        <w:rPr>
          <w:rFonts w:ascii="Arial" w:eastAsia="Times New Roman" w:hAnsi="Arial" w:cs="Arial"/>
          <w:color w:val="666666"/>
          <w:kern w:val="0"/>
          <w:sz w:val="21"/>
          <w:szCs w:val="21"/>
          <w:lang w:eastAsia="cs-CZ"/>
          <w14:ligatures w14:val="none"/>
        </w:rPr>
        <w:t>vloží</w:t>
      </w:r>
      <w:proofErr w:type="gramEnd"/>
      <w:r w:rsidRPr="00CD4C8C">
        <w:rPr>
          <w:rFonts w:ascii="Arial" w:eastAsia="Times New Roman" w:hAnsi="Arial" w:cs="Arial"/>
          <w:color w:val="666666"/>
          <w:kern w:val="0"/>
          <w:sz w:val="21"/>
          <w:szCs w:val="21"/>
          <w:lang w:eastAsia="cs-CZ"/>
          <w14:ligatures w14:val="none"/>
        </w:rPr>
        <w:t>“ kupující do elektronického nákupního košíku webového rozhraní obchodu)</w:t>
      </w:r>
    </w:p>
    <w:p w14:paraId="26F1B6F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způsobu úhrady kupní ceny zboží, údaje o požadovaném způsobu doručení objednávaného zboží</w:t>
      </w:r>
    </w:p>
    <w:p w14:paraId="2205B565"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informace o nákladech spojených s dodáním zboží (dále společně jen jako „objednávka“)</w:t>
      </w:r>
    </w:p>
    <w:p w14:paraId="500CA0F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3.4.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„Dokončit objednávku“. Údaje uvedené v objednávce jsou prodávajícím považovány za správné. Prodávající neprodleně po obdržení objednávky toto obdržení kupujícímu potvrdí elektronickou poštou, a to na adresu elektronické pošty kupujícího uvedenou v uživatelském rozhraní či v objednávce (dále jen „elektronická adresa kupujícího“).</w:t>
      </w:r>
    </w:p>
    <w:p w14:paraId="0F88AD5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3.5. Prodávající je vždy oprávněn v závislosti na charakteru objednávky (množství zboží, výše kupní ceny, předpokládané náklady na dopravu) požádat kupujícího o dodatečné potvrzení objednávky (například písemně či telefonicky).</w:t>
      </w:r>
    </w:p>
    <w:p w14:paraId="096F2C5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3.6. Smluvní vztah mezi prodávajícím a kupujícím vzniká odesláním objednávky kupujícího.</w:t>
      </w:r>
    </w:p>
    <w:p w14:paraId="0903D20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3.7. Kupující bere na vědomí, že prodávající není povinen uzavřít kupní smlouvu, a to zejména s osobami, které dříve podstatným způsobem porušily kupní smlouvu (včetně obchodních podmínek). </w:t>
      </w:r>
    </w:p>
    <w:p w14:paraId="729C3B2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3.8.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w:t>
      </w:r>
    </w:p>
    <w:p w14:paraId="6E95B88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00D60FC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4. CENA ZBOŽÍ A PLATEBNÍ PODMÍNKY</w:t>
      </w:r>
    </w:p>
    <w:p w14:paraId="2F2735C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4.1. Cenu zboží a případné náklady spojené s dodáním zboží dle kupní smlouvy může kupující uhradit prodávajícímu následujícími způsoby:</w:t>
      </w:r>
    </w:p>
    <w:p w14:paraId="0E47FFC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 bezhotovostně převodem v Kč, na bankovní účet prodávajícího </w:t>
      </w: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vedeného u ČSOB, č. </w:t>
      </w:r>
      <w:r w:rsidRPr="00CD4C8C">
        <w:rPr>
          <w:rFonts w:ascii="Arial" w:eastAsia="Times New Roman" w:hAnsi="Arial" w:cs="Arial"/>
          <w:b/>
          <w:bCs/>
          <w:color w:val="666666"/>
          <w:kern w:val="0"/>
          <w:sz w:val="21"/>
          <w:szCs w:val="21"/>
          <w:lang w:eastAsia="cs-CZ"/>
          <w14:ligatures w14:val="none"/>
        </w:rPr>
        <w:t>291142112/0300 </w:t>
      </w:r>
      <w:r w:rsidRPr="00CD4C8C">
        <w:rPr>
          <w:rFonts w:ascii="Arial" w:eastAsia="Times New Roman" w:hAnsi="Arial" w:cs="Arial"/>
          <w:color w:val="666666"/>
          <w:kern w:val="0"/>
          <w:sz w:val="21"/>
          <w:szCs w:val="21"/>
          <w:lang w:eastAsia="cs-CZ"/>
          <w14:ligatures w14:val="none"/>
        </w:rPr>
        <w:t>(ČR)</w:t>
      </w:r>
    </w:p>
    <w:p w14:paraId="7B2B148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 SEPA převodem v EUR, na bankovní účet prodávajícího </w:t>
      </w: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IBAN: CZ5303000000000291142112, BIC (SWIFT): CEKOCZPP (EU)</w:t>
      </w:r>
    </w:p>
    <w:p w14:paraId="3EC00C0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dobírkou při doručení. Platba na dobírku je umožněna do částky 5000,- Kč</w:t>
      </w:r>
    </w:p>
    <w:p w14:paraId="689922A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 kartou i v hotovosti v kamenné prodejně </w:t>
      </w: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w:t>
      </w:r>
    </w:p>
    <w:p w14:paraId="55D36BE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4.2. Společně s kupní cenou je kupující povinen zaplatit prodávajícímu také náklady spojené s balením a dodáním zboží ve smluvené výši. Není-li uvedeno výslovně jinak, rozumí se dále kupní cenou i náklady spojené s dodáním zboží.</w:t>
      </w:r>
    </w:p>
    <w:p w14:paraId="2ADEA9A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4.3. V případě platby v hotovosti či v případě platby na dobírku je kupní cena splatná při převzetí zboží. V případě bezhotovostní platby je kupní cena splatná do tří (3) pracovních dnů od uzavření kupní smlouvy.</w:t>
      </w:r>
    </w:p>
    <w:p w14:paraId="3B200CE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4.4. V případě bezhotovostní platby je kupující povinen uhrazovat kupní cenu zboží společně s uvedením variabilního symbolu platby (číslo objednávky). V případě bezhotovostní platby je závazek kupujícího uhradit kupní cenu splněn okamžikem připsání příslušné částky na účet prodávajícího.</w:t>
      </w:r>
    </w:p>
    <w:p w14:paraId="579B65C3"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4.5. Prodávající je oprávněn, zejména v případě, že ze strany kupujícího nedojde k dodatečnému potvrzení objednávky (čl. 3.5), požadovat uhrazení celé kupní ceny ještě před odesláním zboží kupujícímu.</w:t>
      </w:r>
    </w:p>
    <w:p w14:paraId="7F9BC8F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4.6. Případné slevy z ceny zboží poskytnuté prodávajícím kupujícímu nelze vzájemně kombinovat.</w:t>
      </w:r>
    </w:p>
    <w:p w14:paraId="167AD2B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4.7. Prodávající je plátcem DPH a daňový doklad – fakturu vystaví prodávající kupujícímu po uhrazení ceny zboží a zašle jej v elektronické podobě na elektronickou adresu kupujícího.</w:t>
      </w:r>
    </w:p>
    <w:p w14:paraId="00F204C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5FAF1C4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5. ODSTOUPENÍ OD KUPNÍ SMLOUVY</w:t>
      </w:r>
    </w:p>
    <w:p w14:paraId="5BDC36D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5.1. Kupující bere na vědomí, že dle ustanovení § 1829 odst. 1 zákona č. 89/2012 Sb., občanský zákoník, ve znění pozdějších předpisů (dále jen „občanský zákoník“), nelze mimo jiné odstoupit od kupní smlouvy na dodávku zboží upraveného podle přání kupujícího, jakož i zboží, které podléhá rychlé zkáze, opotřebení nebo zastarání, od kupní smlouvy na dodávku audio a video nahrávek a počítačových programů, porušil-li spotřebitel jejich originální obal, a od kupní smlouvy na dodávku novin, periodik a časopisů.</w:t>
      </w:r>
    </w:p>
    <w:p w14:paraId="2A30CF1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5.2. Nejedná-li se o případ uvedený v čl. 5.1 či o jiný případ, kdy nelze od kupní smlouvy odstoupit, má kupující v souladu s ustanovením § 1829 odst. 1 občanského zákoníku právo od kupní smlouvy odstoupit, a to do čtrnácti (14) dnů od převzetí zboží. Odstoupení od kupní smlouvy musí prodávající obdržet spolu s vráceným zbožím do čtrnácti (14) dnů od převzetí zboží. Odstoupení od kupní smlouvy může kupující předat i osobně v kamenné prodejně spolu se zbožím, které vrací.</w:t>
      </w:r>
    </w:p>
    <w:p w14:paraId="2D8672CA"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5.3. V případě odstoupení od smlouvy dle čl. 5.2 obchodních podmínek se kupní smlouva od počátku </w:t>
      </w:r>
      <w:proofErr w:type="gramStart"/>
      <w:r w:rsidRPr="00CD4C8C">
        <w:rPr>
          <w:rFonts w:ascii="Arial" w:eastAsia="Times New Roman" w:hAnsi="Arial" w:cs="Arial"/>
          <w:color w:val="666666"/>
          <w:kern w:val="0"/>
          <w:sz w:val="21"/>
          <w:szCs w:val="21"/>
          <w:lang w:eastAsia="cs-CZ"/>
          <w14:ligatures w14:val="none"/>
        </w:rPr>
        <w:t>ruší</w:t>
      </w:r>
      <w:proofErr w:type="gramEnd"/>
      <w:r w:rsidRPr="00CD4C8C">
        <w:rPr>
          <w:rFonts w:ascii="Arial" w:eastAsia="Times New Roman" w:hAnsi="Arial" w:cs="Arial"/>
          <w:color w:val="666666"/>
          <w:kern w:val="0"/>
          <w:sz w:val="21"/>
          <w:szCs w:val="21"/>
          <w:lang w:eastAsia="cs-CZ"/>
          <w14:ligatures w14:val="none"/>
        </w:rPr>
        <w:t>. Zboží musí být prodávajícímu vráceno nepoškozené a neopotřebené a, je-li to možné v původním obalu. Zboží nikdy neposílejte na dobírku! Náklady na doručení zboží zpět prodávajícímu hradí kupující.</w:t>
      </w:r>
    </w:p>
    <w:p w14:paraId="19EE6E6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5.4. Ve lhůtě deseti (10) dnů od vrácení zboží kupujícím dle čl. 5.3 obchodních podmínek je prodávající oprávněn provést přezkoumání vráceného zboží, zejména za účelem zjištění, zdali vrácené zboží není poškozeno, opotřebeno či částečně spotřebováno.</w:t>
      </w:r>
    </w:p>
    <w:p w14:paraId="6B0E0FA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5.5. V případě odstoupení od smlouvy dle čl. 5.2 obchodních podmínek vrátí prodávající kupní cenu kupujícímu do deseti (10) dnů od skončení lhůty na přezkoumání zboží dle čl. 5.4 obchodních podmínek, nejpozději však do čtrnácti (14) dnů od doručení vráceného zboží a odstoupení od kupní smlouvy, a to bezhotovostně na účet určený kupujícím. Prodávající je taktéž oprávněn vrátit kupní cenu v hotovosti již při vrácení zboží kupujícím osobně v kamenné prodejně.</w:t>
      </w:r>
    </w:p>
    <w:p w14:paraId="157C4AC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5.6. Kupující bere na vědomí, že nelze vrátit ani vyměnit spodní </w:t>
      </w:r>
      <w:proofErr w:type="gramStart"/>
      <w:r w:rsidRPr="00CD4C8C">
        <w:rPr>
          <w:rFonts w:ascii="Arial" w:eastAsia="Times New Roman" w:hAnsi="Arial" w:cs="Arial"/>
          <w:color w:val="666666"/>
          <w:kern w:val="0"/>
          <w:sz w:val="21"/>
          <w:szCs w:val="21"/>
          <w:lang w:eastAsia="cs-CZ"/>
          <w14:ligatures w14:val="none"/>
        </w:rPr>
        <w:t>prádlo</w:t>
      </w:r>
      <w:proofErr w:type="gramEnd"/>
      <w:r w:rsidRPr="00CD4C8C">
        <w:rPr>
          <w:rFonts w:ascii="Arial" w:eastAsia="Times New Roman" w:hAnsi="Arial" w:cs="Arial"/>
          <w:color w:val="666666"/>
          <w:kern w:val="0"/>
          <w:sz w:val="21"/>
          <w:szCs w:val="21"/>
          <w:lang w:eastAsia="cs-CZ"/>
          <w14:ligatures w14:val="none"/>
        </w:rPr>
        <w:t xml:space="preserve"> pokud jsou odstraněny originální visačky výrobce, a to jak látkové, tak papírové. Nelze vrátit ani poškozené, opotřebené či špinavé spodní prádlo. Ponožky, punčochy a punčocháče: jedná se o zboží v uzavřeném obalu, které spotřebitel z obalu vyňal a z hygienických důvodů jej není možné vyměnit ani vrátit.</w:t>
      </w:r>
    </w:p>
    <w:p w14:paraId="5C4D493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Nové, nepoužité zboží zakoupené v kamenné prodejně Vám bez problémů vyměníme za jiné zboží, případně dárkový poukaz a to do 14 dnů od zakoupení. </w:t>
      </w:r>
    </w:p>
    <w:p w14:paraId="1BFDF70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5.7. Je-li společně se zbožím poskytnut kupujícímu dárek, je darovací smlouva mezi prodávajícím a kupujícím uzavřena s rozvazovací podmínkou, že dojde-li k odstoupení od kupní smlouvy </w:t>
      </w:r>
      <w:r w:rsidRPr="00CD4C8C">
        <w:rPr>
          <w:rFonts w:ascii="Arial" w:eastAsia="Times New Roman" w:hAnsi="Arial" w:cs="Arial"/>
          <w:color w:val="666666"/>
          <w:kern w:val="0"/>
          <w:sz w:val="21"/>
          <w:szCs w:val="21"/>
          <w:lang w:eastAsia="cs-CZ"/>
          <w14:ligatures w14:val="none"/>
        </w:rPr>
        <w:lastRenderedPageBreak/>
        <w:t>spotřebitelem, pozbývá darovací smlouva ohledně takového dárku účinnosti a kupující je povinen spolu se zbožím prodávajícímu vrátit i poskytnutý dárek.</w:t>
      </w:r>
    </w:p>
    <w:p w14:paraId="78F9B42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5.8. Podle § 1832 odst. 2 nese kupující při vrácení zboží dle článku 5.2 náklady na dopravu, které jsou nad nejnižší stanovenou hladinou ceny dopravy. Jestliže kupující zvolí jiný než nejlevnější způsob dodání zboží, který prodávající nabízí, vrátí prodávající kupujícímu náklady na dodání zboží ve výši odpovídající nejlevnějšímu nabízenému způsobu dodání zboží.</w:t>
      </w:r>
    </w:p>
    <w:p w14:paraId="1E8157B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5.9. 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630F0AFA"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5325108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6. PŘEPRAVA A DODÁNÍ ZBOŽÍ </w:t>
      </w:r>
    </w:p>
    <w:p w14:paraId="4FF8FB7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6.1. Způsob doručení zboží určuje prodávající, není-li v kupní smlouvě stanoveno jinak. V případě, že je způsob dopravy smluven na základě požadavku kupujícího, nese kupující riziko na případné dodatečné náklady spojené s tímto způsobem dopravy.</w:t>
      </w:r>
    </w:p>
    <w:p w14:paraId="1DD3E2F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6.2. Je-li prodávající podle kupní smlouvy povinen dodat zboží na místo určené kupujícím v objednávce, je kupující povinen převzít zboží při dodání. Nepřevezme-li kupující zboží při dodání, je prodávající oprávněn požadovat poplatek za uskladnění ve výši 100,- Kč plus náklady za dopravné tam i zpět a náklady za doběrečné, pokud byla dobírka v objednávce zákazníkem sjednána. Dopravce si za doběrečné účtuje při podání zásilky nezávisle na tom, zda bude či nebude tato služba využita.</w:t>
      </w:r>
    </w:p>
    <w:p w14:paraId="64B601C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V případě další objednávky zákazníka, který v minulosti nepřevzal objednané zboží, může být požadována platba dopředu převodem na účet, případně může objednávku prodávající zrušit.</w:t>
      </w:r>
    </w:p>
    <w:p w14:paraId="357015E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2804FF2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 Podpisem dodacího listu kupující stvrzuje, že obal zásilky obsahující zboží byl neporušen.</w:t>
      </w:r>
    </w:p>
    <w:p w14:paraId="62BC886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6.5. Další práva a povinnosti stran při přepravě zboží mohou upravit zvláštní dodací podmínky prodávajícího, jsou-li prodávajícím vydány.</w:t>
      </w:r>
    </w:p>
    <w:p w14:paraId="75C8C09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3191220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7. ODPOVĚDNOST ZA VADY, ZÁRUKA, REKLAMACE</w:t>
      </w:r>
    </w:p>
    <w:p w14:paraId="27D3DB0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7.1. Práva a povinnosti smluvních stran ohledně odpovědnosti prodávajícího za vady, včetně záruční odpovědnosti prodávajícího, se řídí příslušnými obecně závaznými předpisy (zejména ustanovením § 2099 a násl. občanského zákoníku).</w:t>
      </w:r>
    </w:p>
    <w:p w14:paraId="0586B65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7.2. Prodávající odpovídá kupujícímu za to, že prodávaná věc je ve shodě s kupní smlouvou, zejména, že je bez vad. Shodou s kupní smlouvou se rozumí, že prodávaná věc má jakost a užitné vlastnosti smlouvou požadované, prodávajícím, výrobcem nebo jeho zástupcem popisované, nebo na základě jimi prováděné reklamy očekávané, popřípadě jakost a užitné vlastnosti pro věc takového druhu obvyklé, že odpovídá požadavkům právních předpisů, je v tomu odpovídajícím množství, míře nebo hmotnosti a odpovídá účelu, který prodávající pro použití věci uvádí nebo pro který se věc obvykle používá.</w:t>
      </w:r>
    </w:p>
    <w:p w14:paraId="1C0E322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7.3. V případě, že věc při převzetí kupujícím není ve shodě s kupní smlouvou (dále jen „rozpor s kupní smlouvou“), má kupující právo na to, aby prodávající bezplatně a bez zbytečného odkladu věc uvedl do stavu odpovídajícího kupní smlouvě, a to podle požadavku kupujícího buď výměnou věci, nebo její opravou; není-li takový postup možný, může kupující požadovat přiměřenou slevu z ceny věci nebo od smlouvy odstoupit. To neplatí, pokud kupující před převzetím věci o rozporu s kupní smlouvou věděl nebo rozpor s kupní smlouvou sám způsobil. Rozpor s kupní smlouvou, který se projeví během šesti (6) měsíců ode dne převzetí věci, se považuje za rozpor existující již při jejím převzetí, pokud to neodporuje povaze věci nebo pokud se neprokáže opak.</w:t>
      </w:r>
    </w:p>
    <w:p w14:paraId="67A6B00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7.4. Nejde-li o věci, které se rychle kazí nebo o věci použité, odpovídá prodávající za vady, které se projeví jako rozpor s kupní smlouvou po převzetí věci v záruční době (záruka).</w:t>
      </w:r>
    </w:p>
    <w:p w14:paraId="00BBB65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7.5. Práva kupujícího vyplývající z odpovědnosti prodávajícího za vady, včetně záruční odpovědnosti prodávajícího, uplatňuje kupující u prodávajícího na adrese Krejnická 2021/1, Chodov, 148 00, Praha. Kupující je povinen neprodleně prodejce o zjištění vady informovat zasláním písemného požadavku na uplatnění reklamace, nejlépe společně se zasláním vadného zboží. Dnem uplatnění reklamace se rozumí den, kdy bylo zboží doručeno na adresu Prodávajícího. Doručené reklamace jsou vyřizovány bez zbytečného odkladu, nejpozději však do 30 dnů ode dne uplatnění reklamace, pokud se Prodávající s Kupujícím nedohodnou jinak.</w:t>
      </w:r>
    </w:p>
    <w:p w14:paraId="3C4DF6A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7.6. Záruka se nevztahuje na běžné opotřebení věci způsobené obvyklým používáním. </w:t>
      </w:r>
      <w:proofErr w:type="spellStart"/>
      <w:r w:rsidRPr="00CD4C8C">
        <w:rPr>
          <w:rFonts w:ascii="Arial" w:eastAsia="Times New Roman" w:hAnsi="Arial" w:cs="Arial"/>
          <w:color w:val="666666"/>
          <w:kern w:val="0"/>
          <w:sz w:val="21"/>
          <w:szCs w:val="21"/>
          <w:lang w:eastAsia="cs-CZ"/>
          <w14:ligatures w14:val="none"/>
        </w:rPr>
        <w:t>Žmolkování</w:t>
      </w:r>
      <w:proofErr w:type="spellEnd"/>
      <w:r w:rsidRPr="00CD4C8C">
        <w:rPr>
          <w:rFonts w:ascii="Arial" w:eastAsia="Times New Roman" w:hAnsi="Arial" w:cs="Arial"/>
          <w:color w:val="666666"/>
          <w:kern w:val="0"/>
          <w:sz w:val="21"/>
          <w:szCs w:val="21"/>
          <w:lang w:eastAsia="cs-CZ"/>
          <w14:ligatures w14:val="none"/>
        </w:rPr>
        <w:t xml:space="preserve"> není důvodem k reklamaci, jelikož se jedná o standardní jev při tření dvou materiálů, při jejich užívání. Pozvolna se uvolňují vlákna svazku v přízi, zauzlí se s konečky odstávajících vláken a </w:t>
      </w:r>
      <w:proofErr w:type="gramStart"/>
      <w:r w:rsidRPr="00CD4C8C">
        <w:rPr>
          <w:rFonts w:ascii="Arial" w:eastAsia="Times New Roman" w:hAnsi="Arial" w:cs="Arial"/>
          <w:color w:val="666666"/>
          <w:kern w:val="0"/>
          <w:sz w:val="21"/>
          <w:szCs w:val="21"/>
          <w:lang w:eastAsia="cs-CZ"/>
          <w14:ligatures w14:val="none"/>
        </w:rPr>
        <w:t>vytvoří</w:t>
      </w:r>
      <w:proofErr w:type="gramEnd"/>
      <w:r w:rsidRPr="00CD4C8C">
        <w:rPr>
          <w:rFonts w:ascii="Arial" w:eastAsia="Times New Roman" w:hAnsi="Arial" w:cs="Arial"/>
          <w:color w:val="666666"/>
          <w:kern w:val="0"/>
          <w:sz w:val="21"/>
          <w:szCs w:val="21"/>
          <w:lang w:eastAsia="cs-CZ"/>
          <w14:ligatures w14:val="none"/>
        </w:rPr>
        <w:t xml:space="preserve"> na povrchu tkaninová klubíčka pevně zachycená ke struktuře látky. Při použití nevhodného krycího materiálu, nebo při nevhodném způsobu užívání, případně nesprávném postupu při praní dochází ke </w:t>
      </w:r>
      <w:proofErr w:type="spellStart"/>
      <w:r w:rsidRPr="00CD4C8C">
        <w:rPr>
          <w:rFonts w:ascii="Arial" w:eastAsia="Times New Roman" w:hAnsi="Arial" w:cs="Arial"/>
          <w:color w:val="666666"/>
          <w:kern w:val="0"/>
          <w:sz w:val="21"/>
          <w:szCs w:val="21"/>
          <w:lang w:eastAsia="cs-CZ"/>
          <w14:ligatures w14:val="none"/>
        </w:rPr>
        <w:t>žmolkování</w:t>
      </w:r>
      <w:proofErr w:type="spellEnd"/>
      <w:r w:rsidRPr="00CD4C8C">
        <w:rPr>
          <w:rFonts w:ascii="Arial" w:eastAsia="Times New Roman" w:hAnsi="Arial" w:cs="Arial"/>
          <w:color w:val="666666"/>
          <w:kern w:val="0"/>
          <w:sz w:val="21"/>
          <w:szCs w:val="21"/>
          <w:lang w:eastAsia="cs-CZ"/>
          <w14:ligatures w14:val="none"/>
        </w:rPr>
        <w:t xml:space="preserve"> výrazně rychleji. Reklamace se nevztahuje na vady způsobené užíváním v rozporu s návodem k použití, </w:t>
      </w:r>
      <w:proofErr w:type="gramStart"/>
      <w:r w:rsidRPr="00CD4C8C">
        <w:rPr>
          <w:rFonts w:ascii="Arial" w:eastAsia="Times New Roman" w:hAnsi="Arial" w:cs="Arial"/>
          <w:color w:val="666666"/>
          <w:kern w:val="0"/>
          <w:sz w:val="21"/>
          <w:szCs w:val="21"/>
          <w:lang w:eastAsia="cs-CZ"/>
          <w14:ligatures w14:val="none"/>
        </w:rPr>
        <w:t>živelnými</w:t>
      </w:r>
      <w:proofErr w:type="gramEnd"/>
      <w:r w:rsidRPr="00CD4C8C">
        <w:rPr>
          <w:rFonts w:ascii="Arial" w:eastAsia="Times New Roman" w:hAnsi="Arial" w:cs="Arial"/>
          <w:color w:val="666666"/>
          <w:kern w:val="0"/>
          <w:sz w:val="21"/>
          <w:szCs w:val="21"/>
          <w:lang w:eastAsia="cs-CZ"/>
          <w14:ligatures w14:val="none"/>
        </w:rPr>
        <w:t xml:space="preserve"> pohromami, jinými vnějšími vlivy. Kratší životnost výrobku nelze považovat za vadu a prodávající neodpovídá za vady vzniklé v důsledku kratší životnosti výrobku.</w:t>
      </w:r>
    </w:p>
    <w:p w14:paraId="15FB309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7.7. Mírné odchylky týkající se kvality, velikosti, designu a barvy jsou u rukodělně a řemeslně zhotovovaných produktů přípustné a nepovažují se za vadu k reklamaci.</w:t>
      </w:r>
    </w:p>
    <w:p w14:paraId="6084F03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Reklamované zboží zaslané na dobírku nebude přijato. </w:t>
      </w:r>
      <w:r w:rsidRPr="00CD4C8C">
        <w:rPr>
          <w:rFonts w:ascii="Arial" w:eastAsia="Times New Roman" w:hAnsi="Arial" w:cs="Arial"/>
          <w:b/>
          <w:bCs/>
          <w:color w:val="666666"/>
          <w:kern w:val="0"/>
          <w:sz w:val="21"/>
          <w:szCs w:val="21"/>
          <w:lang w:eastAsia="cs-CZ"/>
          <w14:ligatures w14:val="none"/>
        </w:rPr>
        <w:t>K reklamaci lze z hygienických důvodů přijmout pouze čisté a vyprané zboží.</w:t>
      </w:r>
    </w:p>
    <w:p w14:paraId="66FF7CF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7.8. V případě oprávněné reklamace má spotřebitel právo na náhradu účelně vynaložených nákladů, tzn. poštovného v nutné výši. V případě zamítnuté reklamace nemá kupující nárok na náhradu svých nákladů spojených s vyřízením reklamace a současně ani prodávající nemá nárok na náhradu nákladů, které vznikly na jeho straně, pokud se ze strany spotřebitele nejednalo např. o opakovanou bezdůvodnou reklamaci, u které se již dá dovozovat, že by se jednalo o zneužití práv spotřebitele.</w:t>
      </w:r>
    </w:p>
    <w:p w14:paraId="726AD30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7.9. Pro uplatnění náhrady poštovného při oprávněné reklamaci, zašle kupující prodávajícímu vhodným způsobem, např. elektronickou poštou nebo písemně žádost o uhrazení poštovného spolu s kopií dokladu o podání zásilky s uvedenou cenou za její podání. Prodávající na základě této žádosti uhradí kupujícímu poštovné.</w:t>
      </w:r>
    </w:p>
    <w:p w14:paraId="072F44B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7.10. Prodávající nepřebírá odpovědnost za škody vyplývající z provozu produktů, funkčních vlastností a škod z neodborného používání a neodborné montáže produktů, stejně jako škod způsobených vnějšími událostmi a chybnou manipulací. Na vady tohoto původu se nevztahuje ani poskytnutá záruka.</w:t>
      </w:r>
    </w:p>
    <w:p w14:paraId="3B6C9DF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50F4D303"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8.DALŠÍ PRÁVA A POVINNOSTI SMLUVNÍCH STRAN</w:t>
      </w:r>
    </w:p>
    <w:p w14:paraId="5B50027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8.1. Kupující nabývá vlastnictví ke zboží zaplacením celé kupní ceny zboží.</w:t>
      </w:r>
    </w:p>
    <w:p w14:paraId="277B6A0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8.2. Kupující bere na vědomí, že programové vybavení a další součásti tvořící webové rozhraní obchodu (včetně fotografií nabízeného zboží) jsou chráněny autorským právem. Kupující se zavazuje, že nebude vykonávat žádnou činnost, která by mohla jemu nebo třetím osobám umožnit neoprávněně zasahovat či neoprávněně užít programové vybavení nebo další součásti tvořící webové rozhraní obchodu.</w:t>
      </w:r>
    </w:p>
    <w:p w14:paraId="44A0078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8.3. Kupující není oprávněn při využívání webového rozhraní obchodu používat mechanismy, programové vybavení nebo jiné postupy, které by mohly mít negativní vliv na provoz webového rozhraní obchodu. Webové rozhraní obchodu je možné užívat jen v rozsahu, který není na úkor práv ostatních zákazníků prodávajícího a který je v souladu s jeho určením.</w:t>
      </w:r>
    </w:p>
    <w:p w14:paraId="4A4DB69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8.4. Kupující bere na vědomí, že prodávající nenese odpovědnost za chyby vzniklé v důsledku zásahů třetích osob do webové stránky nebo v důsledku užití webové stránky v rozporu s jejich určením.</w:t>
      </w:r>
    </w:p>
    <w:p w14:paraId="22626B9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8.5. Prodávající není ve vztahu ke kupujícímu vázán žádnými kodexy chování ve smyslu ustanovení § 1826 odst. 1 písm. e) občanského zákoníku.</w:t>
      </w:r>
    </w:p>
    <w:p w14:paraId="34C6443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8.6. Vyřizování stížností spotřebitelů zajišťuje prodávající prostřednictvím elektronické adresy </w:t>
      </w:r>
      <w:hyperlink r:id="rId8" w:history="1">
        <w:r w:rsidRPr="00CD4C8C">
          <w:rPr>
            <w:rFonts w:ascii="Arial" w:eastAsia="Times New Roman" w:hAnsi="Arial" w:cs="Arial"/>
            <w:b/>
            <w:bCs/>
            <w:color w:val="0000FF"/>
            <w:kern w:val="0"/>
            <w:sz w:val="21"/>
            <w:szCs w:val="21"/>
            <w:u w:val="single"/>
            <w:lang w:eastAsia="cs-CZ"/>
            <w14:ligatures w14:val="none"/>
          </w:rPr>
          <w:t>info@brahunting.eu</w:t>
        </w:r>
      </w:hyperlink>
    </w:p>
    <w:p w14:paraId="3532D87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Informaci o vyřízení stížnosti kupujícího zašle prodávající na elektronickou adresu kupujícího.</w:t>
      </w:r>
    </w:p>
    <w:p w14:paraId="7AA6AD0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8.7. K mimosoudnímu řešení spotřebitelských sporů z kupní smlouvy je příslušná </w:t>
      </w:r>
      <w:r w:rsidRPr="00CD4C8C">
        <w:rPr>
          <w:rFonts w:ascii="Arial" w:eastAsia="Times New Roman" w:hAnsi="Arial" w:cs="Arial"/>
          <w:b/>
          <w:bCs/>
          <w:color w:val="666666"/>
          <w:kern w:val="0"/>
          <w:sz w:val="21"/>
          <w:szCs w:val="21"/>
          <w:lang w:eastAsia="cs-CZ"/>
          <w14:ligatures w14:val="none"/>
        </w:rPr>
        <w:t>Česká obchodní inspekce</w:t>
      </w:r>
      <w:r w:rsidRPr="00CD4C8C">
        <w:rPr>
          <w:rFonts w:ascii="Arial" w:eastAsia="Times New Roman" w:hAnsi="Arial" w:cs="Arial"/>
          <w:color w:val="666666"/>
          <w:kern w:val="0"/>
          <w:sz w:val="21"/>
          <w:szCs w:val="21"/>
          <w:lang w:eastAsia="cs-CZ"/>
          <w14:ligatures w14:val="none"/>
        </w:rPr>
        <w:t>, se sídlem </w:t>
      </w:r>
      <w:r w:rsidRPr="00CD4C8C">
        <w:rPr>
          <w:rFonts w:ascii="Arial" w:eastAsia="Times New Roman" w:hAnsi="Arial" w:cs="Arial"/>
          <w:b/>
          <w:bCs/>
          <w:color w:val="666666"/>
          <w:kern w:val="0"/>
          <w:sz w:val="21"/>
          <w:szCs w:val="21"/>
          <w:lang w:eastAsia="cs-CZ"/>
          <w14:ligatures w14:val="none"/>
        </w:rPr>
        <w:t>Štěpánská 567/15, 120 00 Praha 2</w:t>
      </w:r>
      <w:r w:rsidRPr="00CD4C8C">
        <w:rPr>
          <w:rFonts w:ascii="Arial" w:eastAsia="Times New Roman" w:hAnsi="Arial" w:cs="Arial"/>
          <w:color w:val="666666"/>
          <w:kern w:val="0"/>
          <w:sz w:val="21"/>
          <w:szCs w:val="21"/>
          <w:lang w:eastAsia="cs-CZ"/>
          <w14:ligatures w14:val="none"/>
        </w:rPr>
        <w:t>, IČ: 000 20 869, internetová adresa: </w:t>
      </w:r>
      <w:hyperlink r:id="rId9" w:history="1">
        <w:r w:rsidRPr="00CD4C8C">
          <w:rPr>
            <w:rFonts w:ascii="Arial" w:eastAsia="Times New Roman" w:hAnsi="Arial" w:cs="Arial"/>
            <w:color w:val="0000FF"/>
            <w:kern w:val="0"/>
            <w:sz w:val="21"/>
            <w:szCs w:val="21"/>
            <w:u w:val="single"/>
            <w:lang w:eastAsia="cs-CZ"/>
            <w14:ligatures w14:val="none"/>
          </w:rPr>
          <w:t>https://adr.coi.cz/cs</w:t>
        </w:r>
      </w:hyperlink>
      <w:r w:rsidRPr="00CD4C8C">
        <w:rPr>
          <w:rFonts w:ascii="Arial" w:eastAsia="Times New Roman" w:hAnsi="Arial" w:cs="Arial"/>
          <w:color w:val="666666"/>
          <w:kern w:val="0"/>
          <w:sz w:val="21"/>
          <w:szCs w:val="21"/>
          <w:lang w:eastAsia="cs-CZ"/>
          <w14:ligatures w14:val="none"/>
        </w:rPr>
        <w:t>. Platformu pro řešení sporů on-line nacházející se na internetové adrese </w:t>
      </w:r>
      <w:hyperlink r:id="rId10" w:history="1">
        <w:r w:rsidRPr="00CD4C8C">
          <w:rPr>
            <w:rFonts w:ascii="Arial" w:eastAsia="Times New Roman" w:hAnsi="Arial" w:cs="Arial"/>
            <w:color w:val="0000FF"/>
            <w:kern w:val="0"/>
            <w:sz w:val="21"/>
            <w:szCs w:val="21"/>
            <w:u w:val="single"/>
            <w:lang w:eastAsia="cs-CZ"/>
            <w14:ligatures w14:val="none"/>
          </w:rPr>
          <w:t>https://ec.europa.eu/consumers/odr</w:t>
        </w:r>
      </w:hyperlink>
      <w:r w:rsidRPr="00CD4C8C">
        <w:rPr>
          <w:rFonts w:ascii="Arial" w:eastAsia="Times New Roman" w:hAnsi="Arial" w:cs="Arial"/>
          <w:color w:val="666666"/>
          <w:kern w:val="0"/>
          <w:sz w:val="21"/>
          <w:szCs w:val="21"/>
          <w:lang w:eastAsia="cs-CZ"/>
          <w14:ligatures w14:val="none"/>
        </w:rPr>
        <w:t> je možné využít při řešení sporů mezi Prodávajícím a Kupujícím z kupní smlouvy.</w:t>
      </w:r>
    </w:p>
    <w:p w14:paraId="674821E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8.8. </w:t>
      </w:r>
      <w:r w:rsidRPr="00CD4C8C">
        <w:rPr>
          <w:rFonts w:ascii="Arial" w:eastAsia="Times New Roman" w:hAnsi="Arial" w:cs="Arial"/>
          <w:b/>
          <w:bCs/>
          <w:color w:val="666666"/>
          <w:kern w:val="0"/>
          <w:sz w:val="21"/>
          <w:szCs w:val="21"/>
          <w:lang w:eastAsia="cs-CZ"/>
          <w14:ligatures w14:val="none"/>
        </w:rPr>
        <w:t>Evropské spotřebitelské centrum Česká republika</w:t>
      </w:r>
      <w:r w:rsidRPr="00CD4C8C">
        <w:rPr>
          <w:rFonts w:ascii="Arial" w:eastAsia="Times New Roman" w:hAnsi="Arial" w:cs="Arial"/>
          <w:color w:val="666666"/>
          <w:kern w:val="0"/>
          <w:sz w:val="21"/>
          <w:szCs w:val="21"/>
          <w:lang w:eastAsia="cs-CZ"/>
          <w14:ligatures w14:val="none"/>
        </w:rPr>
        <w:t>, se sídlem </w:t>
      </w:r>
      <w:r w:rsidRPr="00CD4C8C">
        <w:rPr>
          <w:rFonts w:ascii="Arial" w:eastAsia="Times New Roman" w:hAnsi="Arial" w:cs="Arial"/>
          <w:b/>
          <w:bCs/>
          <w:color w:val="666666"/>
          <w:kern w:val="0"/>
          <w:sz w:val="21"/>
          <w:szCs w:val="21"/>
          <w:lang w:eastAsia="cs-CZ"/>
          <w14:ligatures w14:val="none"/>
        </w:rPr>
        <w:t>Štěpánská 567/15, 120 00 Praha 2</w:t>
      </w:r>
      <w:r w:rsidRPr="00CD4C8C">
        <w:rPr>
          <w:rFonts w:ascii="Arial" w:eastAsia="Times New Roman" w:hAnsi="Arial" w:cs="Arial"/>
          <w:color w:val="666666"/>
          <w:kern w:val="0"/>
          <w:sz w:val="21"/>
          <w:szCs w:val="21"/>
          <w:lang w:eastAsia="cs-CZ"/>
          <w14:ligatures w14:val="none"/>
        </w:rPr>
        <w:t>, internetová adresa: </w:t>
      </w:r>
      <w:hyperlink r:id="rId11" w:history="1">
        <w:r w:rsidRPr="00CD4C8C">
          <w:rPr>
            <w:rFonts w:ascii="Arial" w:eastAsia="Times New Roman" w:hAnsi="Arial" w:cs="Arial"/>
            <w:color w:val="0000FF"/>
            <w:kern w:val="0"/>
            <w:sz w:val="21"/>
            <w:szCs w:val="21"/>
            <w:u w:val="single"/>
            <w:lang w:eastAsia="cs-CZ"/>
            <w14:ligatures w14:val="none"/>
          </w:rPr>
          <w:t>https://www.evropskyspotrebitel.cz</w:t>
        </w:r>
      </w:hyperlink>
      <w:r w:rsidRPr="00CD4C8C">
        <w:rPr>
          <w:rFonts w:ascii="Arial" w:eastAsia="Times New Roman" w:hAnsi="Arial" w:cs="Arial"/>
          <w:color w:val="666666"/>
          <w:kern w:val="0"/>
          <w:sz w:val="21"/>
          <w:szCs w:val="21"/>
          <w:lang w:eastAsia="cs-CZ"/>
          <w14:ligatures w14:val="none"/>
        </w:rPr>
        <w:t>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5548B43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8.9.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6135948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8.10. Kupující tímto přebírá na sebe nebezpečí změny okolností ve smyslu § 1765 odst. 2 občanského zákoníku.</w:t>
      </w:r>
    </w:p>
    <w:p w14:paraId="5F8F683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 </w:t>
      </w:r>
    </w:p>
    <w:p w14:paraId="1B9CEA4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9. OCHRANA OSOBNÍCH ÚDAJŮ A ZASÍLÁNÍ OBCHODNÍCH SDĚLENÍ</w:t>
      </w:r>
    </w:p>
    <w:p w14:paraId="6DD494C2"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9.1. Ochrana osobních údajů kupujícího, který je fyzickou osobou, je poskytována zákonem č. 101/2000 Sb., o ochraně osobních údajů, ve znění pozdějších předpisů.</w:t>
      </w:r>
    </w:p>
    <w:p w14:paraId="0F5BD70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9.2. Kupující souhlasí se zpracováním těchto svých osobních údajů: jméno a příjmení, adresa bydliště, identifikační číslo, daňové identifikační číslo, adresa elektronické pošty, telefonní číslo. (dále společně vše jen jako „osobní údaje“).</w:t>
      </w:r>
    </w:p>
    <w:p w14:paraId="5156023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9.3. Kupující souhlasí se zpracováním osobních údajů prodávajícím, a to pro účely realizace práv a povinností z kupní smlouvy, pro účely vedení uživatelského účtu a pro účely zasílání informací a obchodních sdělení kupujícímu.</w:t>
      </w:r>
    </w:p>
    <w:p w14:paraId="6BA0A2F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14:paraId="0C97EE04"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9.5. Zpracováním osobních údajů kupujícího může prodávající pověřit třetí osobu, jakožto zpracovatele. Kromě osob dopravujících zboží nebudou osobní údaje prodávajícím bez předchozího souhlasu kupujícího předávány třetím osobám.</w:t>
      </w:r>
    </w:p>
    <w:p w14:paraId="3B92C9A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9.6. „</w:t>
      </w:r>
      <w:r w:rsidRPr="00CD4C8C">
        <w:rPr>
          <w:rFonts w:ascii="Arial" w:eastAsia="Times New Roman" w:hAnsi="Arial" w:cs="Arial"/>
          <w:color w:val="666666"/>
          <w:kern w:val="0"/>
          <w:sz w:val="24"/>
          <w:szCs w:val="24"/>
          <w:lang w:eastAsia="cs-CZ"/>
          <w14:ligatures w14:val="none"/>
        </w:rPr>
        <w:t>Vaši spokojenost s nákupem zjišťujeme prostřednictvím e-mailových dotazníků v rámci programu Ověřeno zákazníky, do něhož je náš e-shop zapojen. Ty vám zasíláme pokaždé, když u nás nakoupíte, pokud ve smyslu § 7 odst. 3 zákona č. 480/2004 Sb. o některých službách informační společnosti jejich zasílání neodmítnete. Zpracování osobních údajů pro účely zaslání dotazníků v rámci programu Ověřeno zákazníky provádíme na základě našeho oprávněného zájmu, který spočívá ve zjišťování vaší spokojenosti s nákupem u nás. Pro zasílání dotazníků, vyhodnocování vaší zpětné vazby a analýz našeho tržního postavení využíváme zpracovatele, kterým je provozovatel portálu Heureka.cz; tomu pro tyto účely můžeme předávat informace o zakoupeném zboží a vaši e-mailovou adresu. Vaše osobní údaje nejsou při zasílání e-mailových dotazníků předány žádné třetí straně pro její vlastní účely. Proti zasílání e-mailových dotazníků v rámci programu Ověřeno zákazníky můžete kdykoli vyjádřit námitku odmítnutím dalších dotazníků pomocí odkazu v e-mailu s dotazníkem. V případě vaší námitky vám dotazník nebudeme dále zasílat.“</w:t>
      </w:r>
    </w:p>
    <w:p w14:paraId="094FAA7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9.7. Osobní údaje budou zpracovávány po dobu neurčitou. Osobní údaje budou zpracovávány v elektronické podobě automatizovaným způsobem nebo v tištěné podobě neautomatizovaným způsobem.</w:t>
      </w:r>
    </w:p>
    <w:p w14:paraId="504C89E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9.8. Kupující potvrzuje, že poskytnuté osobní údaje jsou přesné a že byl poučen o tom, že se jedná o dobrovolné poskytnutí osobních údajů.</w:t>
      </w:r>
    </w:p>
    <w:p w14:paraId="23532C8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9.9.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14:paraId="48DEEC36"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9.10.1. Požádat prodávajícího nebo zpracovatele o vysvětlení.</w:t>
      </w:r>
    </w:p>
    <w:p w14:paraId="2B18B8EC"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9.10.2. Požadovat, aby prodávající nebo zpracovatel odstranil takto vzniklý stav. Zejména se může jednat o blokování, provedení opravy, doplnění nebo likvidaci osobních údajů. Je-li žádost kupujícího podle předchozí věty shledána oprávněnou, prodávající nebo zpracovatel odstraní neprodleně závadný stav. Nevyhoví-li prodávající nebo zpracovatel žádosti, má kupující právo obrátit se přímo na Úřad pro ochranu osobních údajů. Tímto ustanovením není dotčeno oprávnění kupujícího obrátit se se svým podnětem na Úřad pro ochranu osobních údajů přímo.</w:t>
      </w:r>
    </w:p>
    <w:p w14:paraId="6E7AFF63"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9.11.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14:paraId="7FA4680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9.12. Kupující souhlasí se zasíláním informací souvisejících se zbožím, službami nebo podnikem prodávajícího na elektronickou adresu kupujícího a dále souhlasí se zasíláním obchodních sdělení prodávajícím na elektronickou adresu kupujícího.</w:t>
      </w:r>
    </w:p>
    <w:p w14:paraId="6136F60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148A757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10. DORUČOVÁNÍ</w:t>
      </w:r>
    </w:p>
    <w:p w14:paraId="1ECA26A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10.1. Nebude-li dohodnuto jinak, veškerá korespondence související s kupní smlouvou musí být druhé smluvní straně doručena písemně, a to elektronickou poštou, osobně nebo doporučeně prostřednictvím provozovatele poštovních služeb (dle volby odesílatele). Kupujícímu je doručováno na adresu elektronické pošty uvedenou v jeho uživatelském účtu.</w:t>
      </w:r>
    </w:p>
    <w:p w14:paraId="4C39EA9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10.2. Zpráva je doručena:</w:t>
      </w:r>
    </w:p>
    <w:p w14:paraId="64E9DB2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10.2.1. v případě doručování elektronickou poštou okamžikem jejího přijetí na server příchozí pošty; integrita zpráv zaslaných elektronickou poštou může být zajištěna certifikátem,</w:t>
      </w:r>
    </w:p>
    <w:p w14:paraId="7A8A4741"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10.2.2. v případě doručování osobně či prostřednictvím provozovatele poštovních služeb převzetím zásilky adresátem,</w:t>
      </w:r>
    </w:p>
    <w:p w14:paraId="25DC76C3"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10.2.3. v případě doručování osobně či prostřednictvím provozovatele poštovních služeb též odepřením převzetí zásilky, odepře-li adresát (popřípadě osoba oprávněná za něj zásilku převzít) zásilku převzít.</w:t>
      </w:r>
    </w:p>
    <w:p w14:paraId="15C4CAE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10.2.4. v případě doručování prostřednictvím provozovatele poštovních služeb uplynutím lhůty deseti (10) dnů od uložení zásilky a dání výzvy adresátovi k převzetí uložené zásilky, dojde-li k uložení zásilky u provozovatele poštovních služeb, a to i v případě, že se adresát o uložení nedozvěděl.</w:t>
      </w:r>
    </w:p>
    <w:p w14:paraId="39A9561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30578299"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b/>
          <w:bCs/>
          <w:color w:val="666666"/>
          <w:kern w:val="0"/>
          <w:sz w:val="21"/>
          <w:szCs w:val="21"/>
          <w:lang w:eastAsia="cs-CZ"/>
          <w14:ligatures w14:val="none"/>
        </w:rPr>
        <w:t>11. ZÁVĚREČNÁ USTANOVENÍ</w:t>
      </w:r>
    </w:p>
    <w:p w14:paraId="2839F8C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11.1. Pokud vztah související s užitím webové stránky nebo právní vztah založený kupní smlouvou obsahuje mezinárodní (zahraniční) prvek, pak strany sjednávají, že vztah se řídí českým právem. Tímto nejsou dotčena práva spotřebitele vyplývající z obecně závazných právních předpisů.</w:t>
      </w:r>
    </w:p>
    <w:p w14:paraId="530ACCC7"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11.2. Prodávající je oprávněn k prodeji zboží na základě živnostenského oprávnění a činnost prodávajícího nepodléhá jinému povolování. Živnostenskou kontrolu provádí v rámci své působnosti příslušný živnostenský úřad.</w:t>
      </w:r>
    </w:p>
    <w:p w14:paraId="605ED53E"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lastRenderedPageBreak/>
        <w:t>11.3.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14:paraId="31279B65"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11.4. Kupní smlouva včetně obchodních podmínek je archivována prodávajícím v elektronické podobě a není přístupná.</w:t>
      </w:r>
    </w:p>
    <w:p w14:paraId="57812C6F"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xml:space="preserve">11.5. Přílohu obchodních podmínek </w:t>
      </w:r>
      <w:proofErr w:type="gramStart"/>
      <w:r w:rsidRPr="00CD4C8C">
        <w:rPr>
          <w:rFonts w:ascii="Arial" w:eastAsia="Times New Roman" w:hAnsi="Arial" w:cs="Arial"/>
          <w:color w:val="666666"/>
          <w:kern w:val="0"/>
          <w:sz w:val="21"/>
          <w:szCs w:val="21"/>
          <w:lang w:eastAsia="cs-CZ"/>
          <w14:ligatures w14:val="none"/>
        </w:rPr>
        <w:t>tvoří</w:t>
      </w:r>
      <w:proofErr w:type="gramEnd"/>
      <w:r w:rsidRPr="00CD4C8C">
        <w:rPr>
          <w:rFonts w:ascii="Arial" w:eastAsia="Times New Roman" w:hAnsi="Arial" w:cs="Arial"/>
          <w:color w:val="666666"/>
          <w:kern w:val="0"/>
          <w:sz w:val="21"/>
          <w:szCs w:val="21"/>
          <w:lang w:eastAsia="cs-CZ"/>
          <w14:ligatures w14:val="none"/>
        </w:rPr>
        <w:t xml:space="preserve"> vzorový formulář pro </w:t>
      </w:r>
      <w:hyperlink r:id="rId12" w:tgtFrame="_blank" w:tooltip="odstoupení od smlouvy, Bra Hunting ke stažení" w:history="1">
        <w:r w:rsidRPr="00CD4C8C">
          <w:rPr>
            <w:rFonts w:ascii="Arial" w:eastAsia="Times New Roman" w:hAnsi="Arial" w:cs="Arial"/>
            <w:color w:val="0000FF"/>
            <w:kern w:val="0"/>
            <w:sz w:val="21"/>
            <w:szCs w:val="21"/>
            <w:u w:val="single"/>
            <w:lang w:eastAsia="cs-CZ"/>
            <w14:ligatures w14:val="none"/>
          </w:rPr>
          <w:t xml:space="preserve">Odstoupení od smlouvy, </w:t>
        </w:r>
        <w:proofErr w:type="spellStart"/>
        <w:r w:rsidRPr="00CD4C8C">
          <w:rPr>
            <w:rFonts w:ascii="Arial" w:eastAsia="Times New Roman" w:hAnsi="Arial" w:cs="Arial"/>
            <w:color w:val="0000FF"/>
            <w:kern w:val="0"/>
            <w:sz w:val="21"/>
            <w:szCs w:val="21"/>
            <w:u w:val="single"/>
            <w:lang w:eastAsia="cs-CZ"/>
            <w14:ligatures w14:val="none"/>
          </w:rPr>
          <w:t>Bra</w:t>
        </w:r>
        <w:proofErr w:type="spellEnd"/>
        <w:r w:rsidRPr="00CD4C8C">
          <w:rPr>
            <w:rFonts w:ascii="Arial" w:eastAsia="Times New Roman" w:hAnsi="Arial" w:cs="Arial"/>
            <w:color w:val="0000FF"/>
            <w:kern w:val="0"/>
            <w:sz w:val="21"/>
            <w:szCs w:val="21"/>
            <w:u w:val="single"/>
            <w:lang w:eastAsia="cs-CZ"/>
            <w14:ligatures w14:val="none"/>
          </w:rPr>
          <w:t xml:space="preserve"> </w:t>
        </w:r>
        <w:proofErr w:type="spellStart"/>
        <w:r w:rsidRPr="00CD4C8C">
          <w:rPr>
            <w:rFonts w:ascii="Arial" w:eastAsia="Times New Roman" w:hAnsi="Arial" w:cs="Arial"/>
            <w:color w:val="0000FF"/>
            <w:kern w:val="0"/>
            <w:sz w:val="21"/>
            <w:szCs w:val="21"/>
            <w:u w:val="single"/>
            <w:lang w:eastAsia="cs-CZ"/>
            <w14:ligatures w14:val="none"/>
          </w:rPr>
          <w:t>Hunting</w:t>
        </w:r>
        <w:proofErr w:type="spellEnd"/>
        <w:r w:rsidRPr="00CD4C8C">
          <w:rPr>
            <w:rFonts w:ascii="Arial" w:eastAsia="Times New Roman" w:hAnsi="Arial" w:cs="Arial"/>
            <w:color w:val="0000FF"/>
            <w:kern w:val="0"/>
            <w:sz w:val="21"/>
            <w:szCs w:val="21"/>
            <w:u w:val="single"/>
            <w:lang w:eastAsia="cs-CZ"/>
            <w14:ligatures w14:val="none"/>
          </w:rPr>
          <w:t> ke stažení</w:t>
        </w:r>
      </w:hyperlink>
      <w:r w:rsidRPr="00CD4C8C">
        <w:rPr>
          <w:rFonts w:ascii="Arial" w:eastAsia="Times New Roman" w:hAnsi="Arial" w:cs="Arial"/>
          <w:color w:val="666666"/>
          <w:kern w:val="0"/>
          <w:sz w:val="21"/>
          <w:szCs w:val="21"/>
          <w:lang w:eastAsia="cs-CZ"/>
          <w14:ligatures w14:val="none"/>
        </w:rPr>
        <w:t> a </w:t>
      </w:r>
      <w:hyperlink r:id="rId13" w:tooltip="Bra Hunting s.r.o. reklamační list" w:history="1">
        <w:r w:rsidRPr="00CD4C8C">
          <w:rPr>
            <w:rFonts w:ascii="Arial" w:eastAsia="Times New Roman" w:hAnsi="Arial" w:cs="Arial"/>
            <w:color w:val="0000FF"/>
            <w:kern w:val="0"/>
            <w:sz w:val="21"/>
            <w:szCs w:val="21"/>
            <w:u w:val="single"/>
            <w:lang w:eastAsia="cs-CZ"/>
            <w14:ligatures w14:val="none"/>
          </w:rPr>
          <w:t>reklamační list.</w:t>
        </w:r>
      </w:hyperlink>
    </w:p>
    <w:p w14:paraId="119287C0"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11.6. Kontaktní údaje prodávajícího, adresa pro doručování:</w:t>
      </w:r>
    </w:p>
    <w:p w14:paraId="3D6E9A0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proofErr w:type="spellStart"/>
      <w:r w:rsidRPr="00CD4C8C">
        <w:rPr>
          <w:rFonts w:ascii="Arial" w:eastAsia="Times New Roman" w:hAnsi="Arial" w:cs="Arial"/>
          <w:color w:val="666666"/>
          <w:kern w:val="0"/>
          <w:sz w:val="21"/>
          <w:szCs w:val="21"/>
          <w:lang w:eastAsia="cs-CZ"/>
          <w14:ligatures w14:val="none"/>
        </w:rPr>
        <w:t>Bra</w:t>
      </w:r>
      <w:proofErr w:type="spellEnd"/>
      <w:r w:rsidRPr="00CD4C8C">
        <w:rPr>
          <w:rFonts w:ascii="Arial" w:eastAsia="Times New Roman" w:hAnsi="Arial" w:cs="Arial"/>
          <w:color w:val="666666"/>
          <w:kern w:val="0"/>
          <w:sz w:val="21"/>
          <w:szCs w:val="21"/>
          <w:lang w:eastAsia="cs-CZ"/>
          <w14:ligatures w14:val="none"/>
        </w:rPr>
        <w:t xml:space="preserve"> </w:t>
      </w:r>
      <w:proofErr w:type="spellStart"/>
      <w:r w:rsidRPr="00CD4C8C">
        <w:rPr>
          <w:rFonts w:ascii="Arial" w:eastAsia="Times New Roman" w:hAnsi="Arial" w:cs="Arial"/>
          <w:color w:val="666666"/>
          <w:kern w:val="0"/>
          <w:sz w:val="21"/>
          <w:szCs w:val="21"/>
          <w:lang w:eastAsia="cs-CZ"/>
          <w14:ligatures w14:val="none"/>
        </w:rPr>
        <w:t>Hunting</w:t>
      </w:r>
      <w:proofErr w:type="spellEnd"/>
      <w:r w:rsidRPr="00CD4C8C">
        <w:rPr>
          <w:rFonts w:ascii="Arial" w:eastAsia="Times New Roman" w:hAnsi="Arial" w:cs="Arial"/>
          <w:color w:val="666666"/>
          <w:kern w:val="0"/>
          <w:sz w:val="21"/>
          <w:szCs w:val="21"/>
          <w:lang w:eastAsia="cs-CZ"/>
          <w14:ligatures w14:val="none"/>
        </w:rPr>
        <w:t>, s.r.o.</w:t>
      </w:r>
    </w:p>
    <w:p w14:paraId="5717F11B"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Krejnická 2021/1, Chodov, 148 00 Praha</w:t>
      </w:r>
    </w:p>
    <w:p w14:paraId="4C898E98"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email: </w:t>
      </w:r>
      <w:hyperlink r:id="rId14" w:history="1">
        <w:r w:rsidRPr="00CD4C8C">
          <w:rPr>
            <w:rFonts w:ascii="Arial" w:eastAsia="Times New Roman" w:hAnsi="Arial" w:cs="Arial"/>
            <w:color w:val="0000FF"/>
            <w:kern w:val="0"/>
            <w:sz w:val="21"/>
            <w:szCs w:val="21"/>
            <w:u w:val="single"/>
            <w:lang w:eastAsia="cs-CZ"/>
            <w14:ligatures w14:val="none"/>
          </w:rPr>
          <w:t>info@brahunting.eu</w:t>
        </w:r>
      </w:hyperlink>
    </w:p>
    <w:p w14:paraId="54304BB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 </w:t>
      </w:r>
    </w:p>
    <w:p w14:paraId="5BD6686D" w14:textId="77777777" w:rsidR="00CD4C8C" w:rsidRPr="00CD4C8C" w:rsidRDefault="00CD4C8C" w:rsidP="00CD4C8C">
      <w:pPr>
        <w:shd w:val="clear" w:color="auto" w:fill="FFFFFF"/>
        <w:spacing w:after="285" w:line="240" w:lineRule="auto"/>
        <w:rPr>
          <w:rFonts w:ascii="Arial" w:eastAsia="Times New Roman" w:hAnsi="Arial" w:cs="Arial"/>
          <w:color w:val="666666"/>
          <w:kern w:val="0"/>
          <w:sz w:val="21"/>
          <w:szCs w:val="21"/>
          <w:lang w:eastAsia="cs-CZ"/>
          <w14:ligatures w14:val="none"/>
        </w:rPr>
      </w:pPr>
      <w:r w:rsidRPr="00CD4C8C">
        <w:rPr>
          <w:rFonts w:ascii="Arial" w:eastAsia="Times New Roman" w:hAnsi="Arial" w:cs="Arial"/>
          <w:color w:val="666666"/>
          <w:kern w:val="0"/>
          <w:sz w:val="21"/>
          <w:szCs w:val="21"/>
          <w:lang w:eastAsia="cs-CZ"/>
          <w14:ligatures w14:val="none"/>
        </w:rPr>
        <w:t>V Praze dne 12.4. 2022</w:t>
      </w:r>
    </w:p>
    <w:p w14:paraId="22C4F842" w14:textId="77777777" w:rsidR="007949B1" w:rsidRDefault="007949B1"/>
    <w:sectPr w:rsidR="0079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8C"/>
    <w:rsid w:val="00034BAD"/>
    <w:rsid w:val="007949B1"/>
    <w:rsid w:val="00CD4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BC45"/>
  <w15:chartTrackingRefBased/>
  <w15:docId w15:val="{43CE97CD-C80C-4F0F-97C3-104A81DC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CD4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D4C8C"/>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CD4C8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D4C8C"/>
    <w:rPr>
      <w:b/>
      <w:bCs/>
    </w:rPr>
  </w:style>
  <w:style w:type="character" w:styleId="Hypertextovodkaz">
    <w:name w:val="Hyperlink"/>
    <w:basedOn w:val="Standardnpsmoodstavce"/>
    <w:uiPriority w:val="99"/>
    <w:semiHidden/>
    <w:unhideWhenUsed/>
    <w:rsid w:val="00CD4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06249">
      <w:bodyDiv w:val="1"/>
      <w:marLeft w:val="0"/>
      <w:marRight w:val="0"/>
      <w:marTop w:val="0"/>
      <w:marBottom w:val="0"/>
      <w:divBdr>
        <w:top w:val="none" w:sz="0" w:space="0" w:color="auto"/>
        <w:left w:val="none" w:sz="0" w:space="0" w:color="auto"/>
        <w:bottom w:val="none" w:sz="0" w:space="0" w:color="auto"/>
        <w:right w:val="none" w:sz="0" w:space="0" w:color="auto"/>
      </w:divBdr>
      <w:divsChild>
        <w:div w:id="409888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ahunting.eu" TargetMode="External"/><Relationship Id="rId13" Type="http://schemas.openxmlformats.org/officeDocument/2006/relationships/hyperlink" Target="https://www.brahunting.eu/user/documents/upload/Bra%20Hunting%20s.r.o.%20reklama%C4%8Dn%C3%AD%20list.docx" TargetMode="External"/><Relationship Id="rId3" Type="http://schemas.openxmlformats.org/officeDocument/2006/relationships/webSettings" Target="webSettings.xml"/><Relationship Id="rId7" Type="http://schemas.openxmlformats.org/officeDocument/2006/relationships/hyperlink" Target="http://www.brahunting.eu/" TargetMode="External"/><Relationship Id="rId12" Type="http://schemas.openxmlformats.org/officeDocument/2006/relationships/hyperlink" Target="https://www.brahunting.eu/user/documents/upload/odstoupen%C3%AD%20od%20smlouvy,%20Bra%20Hunting%20.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ahunting.eu/" TargetMode="External"/><Relationship Id="rId11" Type="http://schemas.openxmlformats.org/officeDocument/2006/relationships/hyperlink" Target="https://www.evropskyspotrebitel.cz/" TargetMode="External"/><Relationship Id="rId5" Type="http://schemas.openxmlformats.org/officeDocument/2006/relationships/hyperlink" Target="http://www.brahunting.eu/" TargetMode="External"/><Relationship Id="rId15" Type="http://schemas.openxmlformats.org/officeDocument/2006/relationships/fontTable" Target="fontTable.xml"/><Relationship Id="rId10" Type="http://schemas.openxmlformats.org/officeDocument/2006/relationships/hyperlink" Target="https://ec.europa.eu/consumers/odr" TargetMode="External"/><Relationship Id="rId4" Type="http://schemas.openxmlformats.org/officeDocument/2006/relationships/hyperlink" Target="mailto:info@brahunting.eu" TargetMode="External"/><Relationship Id="rId9" Type="http://schemas.openxmlformats.org/officeDocument/2006/relationships/hyperlink" Target="https://adr.coi.cz/cs" TargetMode="External"/><Relationship Id="rId14" Type="http://schemas.openxmlformats.org/officeDocument/2006/relationships/hyperlink" Target="mailto:info@brahunting.e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4082</Words>
  <Characters>24085</Characters>
  <Application>Microsoft Office Word</Application>
  <DocSecurity>0</DocSecurity>
  <Lines>200</Lines>
  <Paragraphs>56</Paragraphs>
  <ScaleCrop>false</ScaleCrop>
  <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Španbergerová</dc:creator>
  <cp:keywords/>
  <dc:description/>
  <cp:lastModifiedBy>Marcela Španbergerová</cp:lastModifiedBy>
  <cp:revision>1</cp:revision>
  <dcterms:created xsi:type="dcterms:W3CDTF">2023-12-15T08:21:00Z</dcterms:created>
  <dcterms:modified xsi:type="dcterms:W3CDTF">2023-12-15T08:22:00Z</dcterms:modified>
</cp:coreProperties>
</file>